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扫黑除恶专项斗争应知应会测试卷</w:t>
      </w:r>
    </w:p>
    <w:p>
      <w:pPr>
        <w:jc w:val="center"/>
        <w:rPr>
          <w:rFonts w:ascii="Times New Roman" w:hAnsi="Times New Roman" w:eastAsia="仿宋_GB2312"/>
          <w:color w:val="333333"/>
          <w:spacing w:val="15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pacing w:val="15"/>
          <w:sz w:val="30"/>
          <w:szCs w:val="30"/>
          <w:shd w:val="clear" w:color="auto" w:fill="FFFFFF"/>
        </w:rPr>
        <w:t>（考试时间</w:t>
      </w:r>
      <w:r>
        <w:rPr>
          <w:rFonts w:ascii="Times New Roman" w:hAnsi="Times New Roman" w:eastAsia="仿宋_GB2312"/>
          <w:color w:val="333333"/>
          <w:spacing w:val="15"/>
          <w:sz w:val="30"/>
          <w:szCs w:val="30"/>
          <w:shd w:val="clear" w:color="auto" w:fill="FFFFFF"/>
        </w:rPr>
        <w:t>90</w:t>
      </w:r>
      <w:r>
        <w:rPr>
          <w:rFonts w:hint="eastAsia" w:ascii="Times New Roman" w:hAnsi="Times New Roman" w:eastAsia="仿宋_GB2312"/>
          <w:color w:val="333333"/>
          <w:spacing w:val="15"/>
          <w:sz w:val="30"/>
          <w:szCs w:val="30"/>
          <w:shd w:val="clear" w:color="auto" w:fill="FFFFFF"/>
        </w:rPr>
        <w:t>分钟，满分</w:t>
      </w:r>
      <w:r>
        <w:rPr>
          <w:rFonts w:ascii="Times New Roman" w:hAnsi="Times New Roman" w:eastAsia="仿宋_GB2312"/>
          <w:color w:val="333333"/>
          <w:spacing w:val="15"/>
          <w:sz w:val="30"/>
          <w:szCs w:val="30"/>
          <w:shd w:val="clear" w:color="auto" w:fill="FFFFFF"/>
        </w:rPr>
        <w:t>100</w:t>
      </w:r>
      <w:r>
        <w:rPr>
          <w:rFonts w:hint="eastAsia" w:ascii="Times New Roman" w:hAnsi="Times New Roman" w:eastAsia="仿宋_GB2312"/>
          <w:color w:val="333333"/>
          <w:spacing w:val="15"/>
          <w:sz w:val="30"/>
          <w:szCs w:val="30"/>
          <w:shd w:val="clear" w:color="auto" w:fill="FFFFFF"/>
        </w:rPr>
        <w:t>分）</w:t>
      </w:r>
    </w:p>
    <w:p>
      <w:pPr>
        <w:jc w:val="center"/>
        <w:rPr>
          <w:rFonts w:ascii="Times New Roman" w:hAnsi="Times New Roman" w:eastAsia="仿宋_GB2312"/>
          <w:sz w:val="44"/>
          <w:szCs w:val="44"/>
        </w:rPr>
      </w:pPr>
    </w:p>
    <w:p>
      <w:pPr>
        <w:rPr>
          <w:rFonts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部门：</w:t>
      </w:r>
      <w:r>
        <w:rPr>
          <w:rFonts w:ascii="Times New Roman" w:hAnsi="Times New Roman" w:eastAsia="楷体"/>
          <w:sz w:val="30"/>
          <w:szCs w:val="30"/>
          <w:u w:val="single"/>
        </w:rPr>
        <w:t xml:space="preserve">         </w:t>
      </w:r>
      <w:r>
        <w:rPr>
          <w:rFonts w:ascii="Times New Roman" w:hAnsi="Times New Roman" w:eastAsia="楷体"/>
          <w:sz w:val="30"/>
          <w:szCs w:val="30"/>
        </w:rPr>
        <w:t xml:space="preserve">    </w:t>
      </w:r>
      <w:r>
        <w:rPr>
          <w:rFonts w:hint="eastAsia" w:ascii="Times New Roman" w:hAnsi="Times New Roman" w:eastAsia="楷体"/>
          <w:sz w:val="30"/>
          <w:szCs w:val="30"/>
        </w:rPr>
        <w:t>姓名：</w:t>
      </w:r>
      <w:r>
        <w:rPr>
          <w:rFonts w:ascii="Times New Roman" w:hAnsi="Times New Roman" w:eastAsia="楷体"/>
          <w:sz w:val="30"/>
          <w:szCs w:val="30"/>
          <w:u w:val="single"/>
        </w:rPr>
        <w:t xml:space="preserve">         </w:t>
      </w:r>
      <w:r>
        <w:rPr>
          <w:rFonts w:ascii="Times New Roman" w:hAnsi="Times New Roman" w:eastAsia="楷体"/>
          <w:sz w:val="30"/>
          <w:szCs w:val="30"/>
        </w:rPr>
        <w:t xml:space="preserve">     </w:t>
      </w:r>
      <w:r>
        <w:rPr>
          <w:rFonts w:hint="eastAsia" w:ascii="Times New Roman" w:hAnsi="Times New Roman" w:eastAsia="楷体"/>
          <w:sz w:val="30"/>
          <w:szCs w:val="30"/>
        </w:rPr>
        <w:t>分数：</w:t>
      </w:r>
      <w:r>
        <w:rPr>
          <w:rFonts w:ascii="Times New Roman" w:hAnsi="Times New Roman" w:eastAsia="楷体"/>
          <w:sz w:val="30"/>
          <w:szCs w:val="30"/>
          <w:u w:val="single"/>
        </w:rPr>
        <w:t xml:space="preserve">         </w:t>
      </w:r>
    </w:p>
    <w:p>
      <w:pPr>
        <w:numPr>
          <w:ilvl w:val="0"/>
          <w:numId w:val="1"/>
        </w:numPr>
        <w:spacing w:beforeLines="100"/>
        <w:ind w:left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填空题</w:t>
      </w:r>
      <w:r>
        <w:rPr>
          <w:rFonts w:ascii="Times New Roman" w:hAnsi="Times New Roman" w:eastAsia="仿宋_GB2312"/>
          <w:sz w:val="30"/>
          <w:szCs w:val="30"/>
        </w:rPr>
        <w:t>(</w:t>
      </w:r>
      <w:r>
        <w:rPr>
          <w:rFonts w:hint="eastAsia" w:ascii="Times New Roman" w:hAnsi="Times New Roman" w:eastAsia="仿宋_GB2312"/>
          <w:sz w:val="30"/>
          <w:szCs w:val="30"/>
        </w:rPr>
        <w:t>每题</w:t>
      </w: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分，共</w:t>
      </w:r>
      <w:r>
        <w:rPr>
          <w:rFonts w:ascii="Times New Roman" w:hAnsi="Times New Roman" w:eastAsia="仿宋_GB2312"/>
          <w:sz w:val="30"/>
          <w:szCs w:val="30"/>
        </w:rPr>
        <w:t>20</w:t>
      </w:r>
      <w:r>
        <w:rPr>
          <w:rFonts w:hint="eastAsia" w:ascii="Times New Roman" w:hAnsi="Times New Roman" w:eastAsia="仿宋_GB2312"/>
          <w:sz w:val="30"/>
          <w:szCs w:val="30"/>
        </w:rPr>
        <w:t>分</w:t>
      </w:r>
      <w:r>
        <w:rPr>
          <w:rFonts w:ascii="Times New Roman" w:hAnsi="Times New Roman" w:eastAsia="仿宋_GB2312"/>
          <w:sz w:val="30"/>
          <w:szCs w:val="30"/>
        </w:rPr>
        <w:t>)</w:t>
      </w:r>
    </w:p>
    <w:p>
      <w:pPr>
        <w:spacing w:line="500" w:lineRule="exact"/>
        <w:ind w:firstLine="620" w:firstLineChars="200"/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2018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年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23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日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召开全国扫黑除恶专项斗争电视电话会议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,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全国扫黑除恶专项斗争开始。</w:t>
      </w:r>
    </w:p>
    <w:p>
      <w:pPr>
        <w:spacing w:line="500" w:lineRule="exact"/>
        <w:ind w:firstLine="620" w:firstLineChars="200"/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、扫黑除恶专项斗争工作的要求是有黑扫黑、</w:t>
      </w:r>
      <w:r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、</w:t>
      </w:r>
    </w:p>
    <w:p>
      <w:pPr>
        <w:spacing w:line="500" w:lineRule="exact"/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有乱治乱。</w:t>
      </w:r>
      <w:r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3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、铲除黑恶势力滋生土壤的治本之策、关键之举是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8"/>
          <w:sz w:val="28"/>
          <w:szCs w:val="28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4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、扫黑除恶要与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、基层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拍蝇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结合起来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,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要与加强基层组织建设结合起来。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5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扫黑除恶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中的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是指黑社会性质的组织；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是指恶势力、恶势力犯罪集团。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6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、中共中央、国务院发出《关于开展扫黑除恶专项斗争的通知》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,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明确本次专项斗争为期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>   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年。</w:t>
      </w:r>
    </w:p>
    <w:p>
      <w:pPr>
        <w:spacing w:line="500" w:lineRule="exact"/>
        <w:ind w:firstLine="620" w:firstLineChars="200"/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7</w:t>
      </w:r>
      <w:r>
        <w:rPr>
          <w:rFonts w:hint="eastAsia"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、扫黑除恶专项斗争</w:t>
      </w:r>
      <w:r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两个一律</w:t>
      </w:r>
      <w:r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：对涉黑涉恶犯罪案件，一律深挖其身后的腐败问题。对黑恶势力</w:t>
      </w:r>
      <w:r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和</w:t>
      </w:r>
    </w:p>
    <w:p>
      <w:pPr>
        <w:spacing w:line="500" w:lineRule="exact"/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kern w:val="0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_GB2312"/>
          <w:color w:val="333333"/>
          <w:spacing w:val="15"/>
          <w:kern w:val="0"/>
          <w:sz w:val="28"/>
          <w:szCs w:val="28"/>
          <w:shd w:val="clear" w:color="auto" w:fill="FFFFFF"/>
        </w:rPr>
        <w:t>，一律一查到底，绝不姑息。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8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、开展扫黑除恶专项斗争，要强化党委、政府的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责任，强化党委政法委、政法部门的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责任，强化各有关部门的第一责任人责任。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9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、全国扫黑除恶专项斗争督导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六个围绕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是指：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、围绕依法严惩、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、围绕深挖彻查、围绕组织建设、围绕组织领导。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、扫黑除恶专项斗争事关社会大局稳定和国家长治久安，事关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和基层政权巩固，事关进行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、建设伟大工程、推进伟大事业、实现伟大梦想。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30"/>
          <w:szCs w:val="30"/>
        </w:rPr>
        <w:t>二、单选题（每题</w:t>
      </w: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分，共</w:t>
      </w:r>
      <w:r>
        <w:rPr>
          <w:rFonts w:ascii="Times New Roman" w:hAnsi="Times New Roman" w:eastAsia="仿宋_GB2312"/>
          <w:sz w:val="30"/>
          <w:szCs w:val="30"/>
        </w:rPr>
        <w:t>10</w:t>
      </w:r>
      <w:r>
        <w:rPr>
          <w:rFonts w:hint="eastAsia" w:ascii="Times New Roman" w:hAnsi="Times New Roman" w:eastAsia="仿宋_GB2312"/>
          <w:sz w:val="30"/>
          <w:szCs w:val="30"/>
        </w:rPr>
        <w:t>分）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、扫黑除恶专项斗争能否取得最终胜利，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(   )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是根本保证。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、加强党的领导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     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、人民当家作主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、依法治国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           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、依法行政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、中共中央、国务院就扫黑除恶专项斗争进行专题部署，充分表明开展扫黑除恶专项斗争的极端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，彰显了党中央扫除黑恶势力的坚强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、紧迫性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重要性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 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决心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初心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、紧迫性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重要性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  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决心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信心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、艰巨性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重要性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 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决心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信心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、紧迫性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艰巨性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  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决心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信心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3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、扫黑除恶专项斗争，是我国在全面建成小康社会的决胜阶段、中国特色社会主义进入新时代的关键时期部署开展的，对于保障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进一步巩固党的执政基础具有重大意义。（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、人民安居乐业、社会安定有序、国家长治久安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、人民安居乐业、社会安全有序、国家长治久安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、人民安稳乐业、社会安全有序、国家长治久安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、无正确答案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left="31680" w:hanging="620" w:hanging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4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、切实把扫黑除恶专项斗争和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left="31680" w:hanging="620" w:hanging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结合起来？（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、系统治理、综合治理、专项治理、源头治理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、系统治理、综合治理、依法治理、专项治理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、专项治理、综合治理、依法治理、源头治理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、系统治理、综合治理、依法治理、源头治理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5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、全国扫黑除恶线索举报电话？（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010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－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12389      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010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－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12306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010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－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12110        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010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－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12315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6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、在村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两委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换届中，组织部门协调政法、纪检、信访等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8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个部门组成联合审查组，对候选人进行资格把关，把黑恶势力挡在门外的机制称为候选人（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）。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．核查机制　　　　　　　　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．审核机制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．联审机制　　　　　　　　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．联勤机制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7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、扫黑除恶专项斗争要在综合治理上持续发力，紧盯重点行业领域，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(  )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要善于从案件中发现行业管理存在的问题。（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、政法机关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       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、行政机关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、司法机关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         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、无正确答案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8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、扫黑除恶专项斗争，要把打击锋芒始终对准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反应最强烈、最深恶痛绝的各类黑恶势力违法犯罪。（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、人民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、社会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、群众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、舆论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9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、扫黑除恶三年的工作重点分别是：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2018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年：严态势，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；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2019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年：攻案件，提升群众满意度；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2020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年：建机制，取得压倒性胜利。（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、营造人人喊打的氛围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、营造人人参与的氛围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、营造人人监督的氛围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、营造人人打压的氛围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、扫黑除恶专项斗争坚持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一案三查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，既要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黑恶势力犯罪，又要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黑恶势力背后的保护伞，还要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党委政府的主体责任和部门的监督管理责任。（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 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、查办、追究、倒查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 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、查究、追究、倒查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 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、查办、追查、倒查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   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、查办、研究、处理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三、多选题（每题</w:t>
      </w:r>
      <w:r>
        <w:rPr>
          <w:rFonts w:ascii="Times New Roman" w:hAnsi="Times New Roman" w:eastAsia="仿宋_GB2312"/>
          <w:sz w:val="30"/>
          <w:szCs w:val="30"/>
        </w:rPr>
        <w:t>3</w:t>
      </w:r>
      <w:r>
        <w:rPr>
          <w:rFonts w:hint="eastAsia" w:ascii="Times New Roman" w:hAnsi="Times New Roman" w:eastAsia="仿宋_GB2312"/>
          <w:sz w:val="30"/>
          <w:szCs w:val="30"/>
        </w:rPr>
        <w:t>分，共</w:t>
      </w:r>
      <w:r>
        <w:rPr>
          <w:rFonts w:ascii="Times New Roman" w:hAnsi="Times New Roman" w:eastAsia="仿宋_GB2312"/>
          <w:sz w:val="30"/>
          <w:szCs w:val="30"/>
        </w:rPr>
        <w:t>30</w:t>
      </w:r>
      <w:r>
        <w:rPr>
          <w:rFonts w:hint="eastAsia" w:ascii="Times New Roman" w:hAnsi="Times New Roman" w:eastAsia="仿宋_GB2312"/>
          <w:sz w:val="30"/>
          <w:szCs w:val="30"/>
        </w:rPr>
        <w:t>分）</w:t>
      </w:r>
      <w:r>
        <w:rPr>
          <w:rFonts w:ascii="Times New Roman" w:hAnsi="Times New Roman" w:eastAsia="仿宋_GB2312"/>
          <w:sz w:val="30"/>
          <w:szCs w:val="30"/>
        </w:rPr>
        <w:t xml:space="preserve">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、下列哪些是被确定的重点打击黑恶势力的情形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?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、威胁政治安全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     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、威胁制度安全、政权安全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、向政治领域渗透的黑恶势力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、充当黑恶势力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保护伞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”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、在农村出现的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村霸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乡霸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等黑恶势力表现情形有哪些？（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、采取暴力、威胁等手段把持基层政权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 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、横行乡里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、利用家族、宗族势力欺压残害百姓、称霸一方的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、成立合作社，带领村民致富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3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、金融领域的黑恶势力在进行非法高利放贷、暴力讨债活动时通常采取哪些方式？（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、非法校园贷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      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、裸贷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  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、套路贷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            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、房产抵押贷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4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、对群众关注度高、社会影响力大的黑恶势力犯罪案件，可以采用（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）等措施确保其案件质量。（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、依法采取挂牌督办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   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、上提一级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、异地管辖、指定管辖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   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、现场联合督导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5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、关于黑恶势力保护伞，下列哪些选项是正确的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?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、主要是指国家公职人员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、包括利用手中权力，参与涉黑涉恶违法犯罪，或包庇、纵容黑恶犯罪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、将依纪依法追究党纪政务责任，涉嫌犯罪的，依法追究刑事责任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、公民或者个人以黑恶势力保护伞的名义捏造事实，对办案人员进行诬告、陷害、打击报复的，也要受到法律处罚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6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、中央开展扫黑除恶专项斗争的重要意义？（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、事关社会大局稳定和国家长治久安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、事关人心向背和基层政权巩固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、事关进行伟大斗争、建设伟大工程、推进伟大事业、实现伟大梦想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、事关独立自主的和平外交政策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7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、黑社会性质组织犯罪的特征是什么？（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、组织特征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 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、经济特征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、行为特征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   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、危害性特征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8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、下列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、是被确定的重点打击黑恶势力的情形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?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、与境外有组织犯罪团伙相互勾连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、组织内地人员到境外赌博并在放贷后非法拘禁参赌人员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、组织境外生产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、在边境口岸敲诈勒索出入境商户的黑恶势力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9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、扫黑除恶的督查形式是什么？（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、召开督查动员会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  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、听取汇报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 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、受理举报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     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、个别谈话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E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、调阅资料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、根据中共中央、国务院发出《关于开展扫黑除恶专项斗争的通知》的文件精神。坚持依法严惩涉黑涉恶违法犯罪，坚持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，始终保持对各类黑恶势力违法犯罪的严打高压态势。（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ind w:firstLine="465" w:firstLineChars="15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A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、依法严惩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B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、打早打小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C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、除恶务尽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D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、无乱育德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四、判断题</w:t>
      </w:r>
      <w:r>
        <w:rPr>
          <w:rFonts w:ascii="Times New Roman" w:hAnsi="Times New Roman" w:eastAsia="仿宋_GB231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</w:rPr>
        <w:t>（每题</w:t>
      </w: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分，共</w:t>
      </w:r>
      <w:r>
        <w:rPr>
          <w:rFonts w:ascii="Times New Roman" w:hAnsi="Times New Roman" w:eastAsia="仿宋_GB2312"/>
          <w:sz w:val="30"/>
          <w:szCs w:val="30"/>
        </w:rPr>
        <w:t>10</w:t>
      </w:r>
      <w:r>
        <w:rPr>
          <w:rFonts w:hint="eastAsia" w:ascii="Times New Roman" w:hAnsi="Times New Roman" w:eastAsia="仿宋_GB2312"/>
          <w:sz w:val="30"/>
          <w:szCs w:val="30"/>
        </w:rPr>
        <w:t>分）</w:t>
      </w:r>
      <w:r>
        <w:rPr>
          <w:rFonts w:ascii="Times New Roman" w:hAnsi="Times New Roman" w:eastAsia="仿宋_GB2312"/>
          <w:sz w:val="30"/>
          <w:szCs w:val="30"/>
        </w:rPr>
        <w:t xml:space="preserve">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、假如，你是一个工人，但是你的工作环境是赌场，不巧的是这个赌场老板是黑老大，你每天负责开车接送赌徒、端茶倒水、核对身份、发牌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......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甚至专门给人开车门，从而领取高工资。那么你的行为没有问题。（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、假如，你和别人一起做生意，而不巧，你的合作人是黑老大，你在从事生产经营的过程中，并没有取得相关的许可以及从事法律禁止的相关活动，扰乱市场秩序。这时，你的行为可能构成非法经营罪。（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 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3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陪黑老大在马路上走，撞了别人一下，别人骂了黑老大，你要帮老大出头，在马路上推搡他，结果他摔倒撞在马路牙上或者被后面的车给撞死了，那你的行为可能构成过失致人死亡罪，如果你打了他一拳，伤情鉴定轻伤以上，你的行为可能构成故意伤害罪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4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、假如，你只是一个农民，但你有一个当村支书的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铁哥们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把兄弟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，在村里可以一手遮天、说一不二，是个名副其实的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村霸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，你感觉跟着他干很牛掰，通过组织拉票贿选还帮你当上了村干部，之后你们垄断村里各种资源，啃食村民利益，霸占或低价转让村集体资产攫取利益，干一些违法乱纪的勾当，这样不算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村霸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5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、假如，你就是一个打工的，但是你的工作环境是一个大型游戏厅或者电玩城，实际上呢，它就是一个披着合法外衣的赌博黑窝点，所谓的游戏机就是赌博机，什么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一剑十八鲨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万能鲨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海鲨王子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等赌博游戏应有尽有，你的老板很牛，十足黑老大的范，雇了一帮小弟看场子，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站岗放哨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维护秩序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，你就是其中之一，那么你不犯法。（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6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、假如，你在一个矿业公司上班，很不错还是一个部门经理负责组织生产，你的老板更牛掰，什么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优秀企业家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政协委员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光环罩身，但背地里却网罗一帮地痞流氓，用猎枪、铁棍和炸药开道，暴力抢夺矿井，是威震一方的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矿霸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，没有资质私挖滥采，扫黑除恶时，你也会成为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非法采矿罪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的犯罪嫌疑人之一。（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7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、假如，你为一家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小贷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公司工作，实际上呢，你也知道它就是一个放高利贷的，既然是高利贷，自然就有还不起钱的，但是这个难不倒你的老板，而你呢就是帮他讨债的，你以为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欠债还钱，天经地义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犯什么法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，对还不起钱的，你们就恐吓、堵门、殴打、拘禁、侮辱，不违法。（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8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、假如，你在一家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会所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浴池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或者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“KTV”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等场所工作，表面上只是一个服务员，虽不体面但听起来也算一份正经工作。然而，你的老板就厉害了，黑白两道通吃，胆子也大，表面合法经营，但内藏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黄赌毒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，甚至还干着逼良为娼的勾当，虽然你人不恶，但是对老板的指示也是言听计从，这样你不算帮凶。（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9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、假如，你给一个房产开发商打工，暴利行业待遇不错，也可能是家拆迁公司。然而，征地拆迁哪有那么顺利的，遇到几个讨厌的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钉子户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那是在所难免的，不过你的老板就厉害了，也是黑白通吃，手下都是蛮横跋扈的地痞无赖，你天天跟着他们对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钉子户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威胁恐吓、掐电断水、破坏滋扰、砸玻璃喷油漆，这些不算违法。（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10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、假如，你平时游手好闲无所事事，一天有哥们给你提供了一个好差事，不用卖苦力，也不用动脑筋，在哥们控制买断的菜市场、夜市、早市，向小摊小贩收管理费，实际上就是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保护费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，欺行霸市、嚣张跋扈，遇到不服管理的、或不交钱、少交钱的，就骂骂咧咧，闹僵了就掀摊子，甚至拳脚相加，小摊贩们寄人篱下，也只能敢怒不敢言，这种情况不在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扫黑除恶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之列。（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五、简答题（每题</w:t>
      </w:r>
      <w:r>
        <w:rPr>
          <w:rFonts w:ascii="Times New Roman" w:hAnsi="Times New Roman" w:eastAsia="仿宋_GB2312"/>
          <w:sz w:val="30"/>
          <w:szCs w:val="30"/>
        </w:rPr>
        <w:t>10</w:t>
      </w:r>
      <w:r>
        <w:rPr>
          <w:rFonts w:hint="eastAsia" w:ascii="Times New Roman" w:hAnsi="Times New Roman" w:eastAsia="仿宋_GB2312"/>
          <w:sz w:val="30"/>
          <w:szCs w:val="30"/>
        </w:rPr>
        <w:t>分，共</w:t>
      </w:r>
      <w:r>
        <w:rPr>
          <w:rFonts w:ascii="Times New Roman" w:hAnsi="Times New Roman" w:eastAsia="仿宋_GB2312"/>
          <w:sz w:val="30"/>
          <w:szCs w:val="30"/>
        </w:rPr>
        <w:t>30</w:t>
      </w:r>
      <w:r>
        <w:rPr>
          <w:rFonts w:hint="eastAsia" w:ascii="Times New Roman" w:hAnsi="Times New Roman" w:eastAsia="仿宋_GB2312"/>
          <w:sz w:val="30"/>
          <w:szCs w:val="30"/>
        </w:rPr>
        <w:t>分）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、简述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套路贷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是什么？</w:t>
      </w: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rPr>
          <w:rFonts w:ascii="Times New Roman" w:hAnsi="Times New Roman" w:eastAsia="仿宋_GB2312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扫黑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与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“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打黑</w:t>
      </w: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有什么区别？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620" w:firstLineChars="2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3</w:t>
      </w:r>
      <w:r>
        <w:rPr>
          <w:rFonts w:hint="eastAsia"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  <w:t>、扫黑除恶专项斗争聚焦打击的重点是什么？</w:t>
      </w: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50" w:beforeAutospacing="0" w:after="0" w:afterAutospacing="0" w:line="500" w:lineRule="exact"/>
        <w:ind w:firstLine="310" w:firstLineChars="100"/>
        <w:jc w:val="both"/>
        <w:rPr>
          <w:rFonts w:ascii="Times New Roman" w:hAnsi="Times New Roman" w:eastAsia="仿宋_GB2312"/>
          <w:color w:val="333333"/>
          <w:spacing w:val="15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1A6FE"/>
    <w:multiLevelType w:val="singleLevel"/>
    <w:tmpl w:val="B5F1A6FE"/>
    <w:lvl w:ilvl="0" w:tentative="0">
      <w:start w:val="1"/>
      <w:numFmt w:val="chineseCounting"/>
      <w:suff w:val="nothing"/>
      <w:lvlText w:val="%1、"/>
      <w:lvlJc w:val="left"/>
      <w:pPr>
        <w:ind w:left="4253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54A"/>
    <w:rsid w:val="000569B4"/>
    <w:rsid w:val="000579C6"/>
    <w:rsid w:val="00060EAE"/>
    <w:rsid w:val="000816FA"/>
    <w:rsid w:val="000F0F33"/>
    <w:rsid w:val="00163BD5"/>
    <w:rsid w:val="00193BA3"/>
    <w:rsid w:val="001C2FDA"/>
    <w:rsid w:val="00235DDA"/>
    <w:rsid w:val="002551A9"/>
    <w:rsid w:val="002703CE"/>
    <w:rsid w:val="002A7B8A"/>
    <w:rsid w:val="002E2866"/>
    <w:rsid w:val="003A1597"/>
    <w:rsid w:val="004104E8"/>
    <w:rsid w:val="00442FB7"/>
    <w:rsid w:val="00461CED"/>
    <w:rsid w:val="00526A61"/>
    <w:rsid w:val="005C1434"/>
    <w:rsid w:val="005D21A9"/>
    <w:rsid w:val="006107D5"/>
    <w:rsid w:val="006415CC"/>
    <w:rsid w:val="006B0345"/>
    <w:rsid w:val="006F7A13"/>
    <w:rsid w:val="00742735"/>
    <w:rsid w:val="00781512"/>
    <w:rsid w:val="00800654"/>
    <w:rsid w:val="008044B1"/>
    <w:rsid w:val="00830C7A"/>
    <w:rsid w:val="008525E1"/>
    <w:rsid w:val="008E598E"/>
    <w:rsid w:val="008E5D7E"/>
    <w:rsid w:val="00957504"/>
    <w:rsid w:val="00977E87"/>
    <w:rsid w:val="0099638C"/>
    <w:rsid w:val="009A77BC"/>
    <w:rsid w:val="009E20F4"/>
    <w:rsid w:val="00A221CA"/>
    <w:rsid w:val="00A40330"/>
    <w:rsid w:val="00A549AD"/>
    <w:rsid w:val="00A64860"/>
    <w:rsid w:val="00A7705C"/>
    <w:rsid w:val="00B0536E"/>
    <w:rsid w:val="00B435C2"/>
    <w:rsid w:val="00B61F1F"/>
    <w:rsid w:val="00B92125"/>
    <w:rsid w:val="00BC3265"/>
    <w:rsid w:val="00BD2C68"/>
    <w:rsid w:val="00BE5177"/>
    <w:rsid w:val="00C62787"/>
    <w:rsid w:val="00C74EA4"/>
    <w:rsid w:val="00C8354A"/>
    <w:rsid w:val="00CD5568"/>
    <w:rsid w:val="00D477DD"/>
    <w:rsid w:val="00D67406"/>
    <w:rsid w:val="00D71E76"/>
    <w:rsid w:val="00D75FBC"/>
    <w:rsid w:val="00D94721"/>
    <w:rsid w:val="00DA3F53"/>
    <w:rsid w:val="00E070C4"/>
    <w:rsid w:val="00E369C3"/>
    <w:rsid w:val="00F1459C"/>
    <w:rsid w:val="00F32EC7"/>
    <w:rsid w:val="00F76F64"/>
    <w:rsid w:val="206A5D6D"/>
    <w:rsid w:val="6A40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Head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11</Pages>
  <Words>773</Words>
  <Characters>4410</Characters>
  <Lines>0</Lines>
  <Paragraphs>0</Paragraphs>
  <TotalTime>9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2019-05-17T08:00:00Z</dcterms:created>
  <dc:creator>张枫</dc:creator>
  <cp:lastModifiedBy>匿名用户</cp:lastModifiedBy>
  <cp:lastPrinted>2019-05-17T08:06:00Z</cp:lastPrinted>
  <dcterms:modified xsi:type="dcterms:W3CDTF">2019-05-20T00:46:18Z</dcterms:modified>
  <dc:title>扫黑除恶专项斗争应知应会测试卷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